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E6AF9" w:rsidR="00EE0A34" w:rsidRDefault="00B644CF" w14:paraId="7D7E4E7A" w14:textId="77777777">
      <w:pPr>
        <w:spacing w:after="200" w:line="240" w:lineRule="auto"/>
        <w:jc w:val="right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Times New Roman" w:cs="Times New Roman"/>
          <w:b/>
          <w:sz w:val="24"/>
          <w:szCs w:val="24"/>
        </w:rPr>
        <w:t xml:space="preserve">   </w:t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Times New Roman" w:cs="Times New Roman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i/>
          <w:sz w:val="24"/>
          <w:szCs w:val="24"/>
        </w:rPr>
        <w:t>Załącznik nr 1.5 do Zarządzenia Rektora UR  nr 12/2019</w:t>
      </w:r>
    </w:p>
    <w:p w:rsidRPr="008E6AF9" w:rsidR="00EE0A34" w:rsidRDefault="00B644CF" w14:paraId="7195AA5C" w14:textId="77777777">
      <w:pPr>
        <w:spacing w:after="0" w:line="240" w:lineRule="auto"/>
        <w:jc w:val="center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SYLABUS</w:t>
      </w:r>
    </w:p>
    <w:p w:rsidRPr="008E6AF9" w:rsidR="00EE0A34" w:rsidP="2A68A22B" w:rsidRDefault="00B644CF" w14:paraId="15B577FF" w14:textId="6C5DDF13">
      <w:pPr>
        <w:spacing w:after="0" w:line="240" w:lineRule="auto"/>
        <w:jc w:val="center"/>
        <w:rPr>
          <w:rFonts w:ascii="Corbel" w:hAnsi="Corbel" w:eastAsia="Corbel" w:cs="Corbel"/>
          <w:b w:val="1"/>
          <w:bCs w:val="1"/>
          <w:sz w:val="24"/>
          <w:szCs w:val="24"/>
        </w:rPr>
      </w:pP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 xml:space="preserve">dotyczy cyklu kształcenia </w:t>
      </w:r>
      <w:r w:rsidRPr="0F235936" w:rsidR="00B644CF">
        <w:rPr>
          <w:rFonts w:ascii="Corbel" w:hAnsi="Corbel" w:eastAsia="Corbel" w:cs="Corbel"/>
          <w:i w:val="1"/>
          <w:iCs w:val="1"/>
          <w:sz w:val="24"/>
          <w:szCs w:val="24"/>
        </w:rPr>
        <w:t xml:space="preserve"> </w:t>
      </w: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>20</w:t>
      </w:r>
      <w:r w:rsidRPr="0F235936" w:rsidR="59A0581C">
        <w:rPr>
          <w:rFonts w:ascii="Corbel" w:hAnsi="Corbel" w:eastAsia="Corbel" w:cs="Corbel"/>
          <w:b w:val="1"/>
          <w:bCs w:val="1"/>
          <w:sz w:val="24"/>
          <w:szCs w:val="24"/>
        </w:rPr>
        <w:t>19</w:t>
      </w:r>
      <w:r w:rsidRPr="0F235936" w:rsidR="00B644CF">
        <w:rPr>
          <w:rFonts w:ascii="Corbel" w:hAnsi="Corbel" w:eastAsia="Corbel" w:cs="Corbel"/>
          <w:b w:val="1"/>
          <w:bCs w:val="1"/>
          <w:sz w:val="24"/>
          <w:szCs w:val="24"/>
        </w:rPr>
        <w:t>-20</w:t>
      </w:r>
      <w:r w:rsidRPr="0F235936" w:rsidR="2039E617">
        <w:rPr>
          <w:rFonts w:ascii="Corbel" w:hAnsi="Corbel" w:eastAsia="Corbel" w:cs="Corbel"/>
          <w:b w:val="1"/>
          <w:bCs w:val="1"/>
          <w:sz w:val="24"/>
          <w:szCs w:val="24"/>
        </w:rPr>
        <w:t>22</w:t>
      </w:r>
    </w:p>
    <w:p w:rsidR="00EE0A34" w:rsidRDefault="00B644CF" w14:paraId="6DC92CC1" w14:textId="510BD736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hAnsi="Corbel" w:eastAsia="Corbel" w:cs="Corbel"/>
          <w:sz w:val="24"/>
          <w:szCs w:val="24"/>
        </w:rPr>
        <w:t>)</w:t>
      </w:r>
    </w:p>
    <w:p w:rsidRPr="008E6AF9" w:rsidR="008E6AF9" w:rsidRDefault="008E6AF9" w14:paraId="7777E2D0" w14:textId="77777777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9C6CE04" w14:textId="46B25DF1">
      <w:pPr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>
        <w:rPr>
          <w:rFonts w:ascii="Corbel" w:hAnsi="Corbel" w:eastAsia="Corbel" w:cs="Corbel"/>
          <w:sz w:val="24"/>
          <w:szCs w:val="24"/>
        </w:rPr>
        <w:tab/>
      </w:r>
      <w:r w:rsidRPr="008E6AF9" w:rsidR="00B644CF">
        <w:rPr>
          <w:rFonts w:ascii="Corbel" w:hAnsi="Corbel" w:eastAsia="Corbel" w:cs="Corbel"/>
          <w:sz w:val="24"/>
          <w:szCs w:val="24"/>
        </w:rPr>
        <w:t>Rok akademicki 202</w:t>
      </w:r>
      <w:r w:rsidRPr="008E6AF9" w:rsidR="74348A8B">
        <w:rPr>
          <w:rFonts w:ascii="Corbel" w:hAnsi="Corbel" w:eastAsia="Corbel" w:cs="Corbel"/>
          <w:sz w:val="24"/>
          <w:szCs w:val="24"/>
        </w:rPr>
        <w:t>1</w:t>
      </w:r>
      <w:r w:rsidRPr="008E6AF9" w:rsidR="00B644CF">
        <w:rPr>
          <w:rFonts w:ascii="Corbel" w:hAnsi="Corbel" w:eastAsia="Corbel" w:cs="Corbel"/>
          <w:sz w:val="24"/>
          <w:szCs w:val="24"/>
        </w:rPr>
        <w:t>/202</w:t>
      </w:r>
      <w:r w:rsidRPr="008E6AF9" w:rsidR="6E085B36">
        <w:rPr>
          <w:rFonts w:ascii="Corbel" w:hAnsi="Corbel" w:eastAsia="Corbel" w:cs="Corbel"/>
          <w:sz w:val="24"/>
          <w:szCs w:val="24"/>
        </w:rPr>
        <w:t>2</w:t>
      </w:r>
    </w:p>
    <w:p w:rsidRPr="008E6AF9" w:rsidR="00EE0A34" w:rsidRDefault="00EE0A34" w14:paraId="3ADA4A7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636891D9" w14:textId="77777777">
      <w:pPr>
        <w:spacing w:after="0" w:line="240" w:lineRule="auto"/>
        <w:rPr>
          <w:rFonts w:ascii="Corbel" w:hAnsi="Corbel" w:eastAsia="Corbel" w:cs="Corbel"/>
          <w:b/>
          <w:color w:val="0070C0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4"/>
        <w:gridCol w:w="6586"/>
      </w:tblGrid>
      <w:tr w:rsidRPr="008E6AF9" w:rsidR="00EE0A34" w:rsidTr="40DECBDA" w14:paraId="40F4C7D5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DB0160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7494550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Pr="008E6AF9" w:rsidR="00EE0A34" w:rsidTr="40DECBDA" w14:paraId="63F12453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A311F2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FF4230A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BW68</w:t>
            </w:r>
          </w:p>
        </w:tc>
      </w:tr>
      <w:tr w:rsidRPr="008E6AF9" w:rsidR="00EE0A34" w:rsidTr="40DECBDA" w14:paraId="487B1BB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0B815C" w14:textId="77777777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56E6DE8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:rsidTr="40DECBDA" w14:paraId="2F17DCF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5E26145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8BA533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8E6AF9" w:rsidR="00EE0A34" w:rsidTr="40DECBDA" w14:paraId="3C14E1BE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185DEF4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7C718F2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Bezpieczeństwo wewnętrzn</w:t>
            </w:r>
            <w:r w:rsidRPr="008E6AF9" w:rsidR="009711B3">
              <w:rPr>
                <w:rFonts w:ascii="Corbel" w:hAnsi="Corbel" w:eastAsia="Corbel" w:cs="Corbel"/>
                <w:color w:val="000000"/>
                <w:sz w:val="24"/>
                <w:szCs w:val="24"/>
              </w:rPr>
              <w:t>e</w:t>
            </w:r>
          </w:p>
        </w:tc>
      </w:tr>
      <w:tr w:rsidRPr="008E6AF9" w:rsidR="00EE0A34" w:rsidTr="40DECBDA" w14:paraId="135950D1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8250A1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0010CEB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Pr="008E6AF9" w:rsidR="00EE0A34" w:rsidTr="40DECBDA" w14:paraId="3DC5D0C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47E134D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3B765B6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Pr="008E6AF9" w:rsidR="00EE0A34" w:rsidTr="40DECBDA" w14:paraId="45A017FB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8E858EF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4A8AA75" w14:textId="0F1B2518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40DECBDA" w:rsidR="5B86D102"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Pr="008E6AF9" w:rsidR="00EE0A34" w:rsidTr="40DECBDA" w14:paraId="430AFFDD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C4CAFB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7DABCE01" w14:textId="5875B719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Pr="008E6AF9" w:rsidR="00EE0A34" w:rsidTr="40DECBDA" w14:paraId="319CA53F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0692BC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4F37FAC8" w14:textId="43D4896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Pr="008E6AF9" w:rsidR="00EE0A34" w:rsidTr="40DECBDA" w14:paraId="5867CC1B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17C2C83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3C49A7E" w14:textId="77777777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Pr="008E6AF9" w:rsidR="00EE0A34" w:rsidTr="40DECBDA" w14:paraId="1F1D9DFA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0E1D39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3583DF63" w14:textId="0AF4F96E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color w:val="000000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color w:val="000000"/>
                <w:sz w:val="24"/>
                <w:szCs w:val="24"/>
              </w:rPr>
              <w:t>r Paweł Kuca</w:t>
            </w:r>
          </w:p>
        </w:tc>
      </w:tr>
      <w:tr w:rsidRPr="008E6AF9" w:rsidR="00EE0A34" w:rsidTr="40DECBDA" w14:paraId="185D9142" w14:textId="77777777">
        <w:trPr>
          <w:trHeight w:val="1"/>
        </w:trPr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E423E76" w14:textId="77777777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8E6AF9" w14:paraId="5E630903" w14:textId="44072006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mgr Małgorzata Waksmundzka-Szarek</w:t>
            </w:r>
          </w:p>
        </w:tc>
      </w:tr>
    </w:tbl>
    <w:p w:rsidRPr="008E6AF9" w:rsidR="00EE0A34" w:rsidRDefault="00B644CF" w14:paraId="589A4A4C" w14:textId="77777777">
      <w:pPr>
        <w:tabs>
          <w:tab w:val="left" w:pos="-5814"/>
        </w:tabs>
        <w:spacing w:before="100" w:after="10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* 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>-</w:t>
      </w:r>
      <w:r w:rsidRPr="008E6AF9">
        <w:rPr>
          <w:rFonts w:ascii="Corbel" w:hAnsi="Corbel" w:eastAsia="Corbel" w:cs="Corbel"/>
          <w:i/>
          <w:sz w:val="24"/>
          <w:szCs w:val="24"/>
        </w:rPr>
        <w:t>opcjonalni</w:t>
      </w:r>
      <w:r w:rsidRPr="008E6AF9">
        <w:rPr>
          <w:rFonts w:ascii="Corbel" w:hAnsi="Corbel" w:eastAsia="Corbel" w:cs="Corbel"/>
          <w:sz w:val="24"/>
          <w:szCs w:val="24"/>
        </w:rPr>
        <w:t>e,</w:t>
      </w:r>
      <w:r w:rsidRPr="008E6AF9">
        <w:rPr>
          <w:rFonts w:ascii="Corbel" w:hAnsi="Corbel" w:eastAsia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hAnsi="Corbel" w:eastAsia="Corbel" w:cs="Corbel"/>
          <w:i/>
          <w:sz w:val="24"/>
          <w:szCs w:val="24"/>
        </w:rPr>
        <w:t>zgodnie z ustaleniami w Jednostce</w:t>
      </w:r>
    </w:p>
    <w:p w:rsidRPr="008E6AF9" w:rsidR="00EE0A34" w:rsidRDefault="00EE0A34" w14:paraId="32211DBA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3B7E336D" w14:textId="77777777">
      <w:pPr>
        <w:tabs>
          <w:tab w:val="left" w:pos="-5814"/>
        </w:tabs>
        <w:spacing w:after="0" w:line="240" w:lineRule="auto"/>
        <w:ind w:left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1.1.Formy zajęć dydaktycznych, wymiar godzin i punktów ECTS </w:t>
      </w:r>
    </w:p>
    <w:p w:rsidRPr="008E6AF9" w:rsidR="00EE0A34" w:rsidRDefault="00EE0A34" w14:paraId="7387A1AE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77"/>
        <w:gridCol w:w="736"/>
        <w:gridCol w:w="851"/>
        <w:gridCol w:w="761"/>
        <w:gridCol w:w="797"/>
        <w:gridCol w:w="691"/>
        <w:gridCol w:w="912"/>
        <w:gridCol w:w="1169"/>
        <w:gridCol w:w="1338"/>
      </w:tblGrid>
      <w:tr w:rsidRPr="008E6AF9" w:rsidR="00EE0A34" w:rsidTr="40DECBDA" w14:paraId="0A9F5639" w14:textId="77777777">
        <w:trPr>
          <w:trHeight w:val="1"/>
        </w:trPr>
        <w:tc>
          <w:tcPr>
            <w:tcW w:w="10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RDefault="00B644CF" w14:paraId="35527C2F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Semestr</w:t>
            </w:r>
          </w:p>
          <w:p w:rsidRPr="008E6AF9" w:rsidR="00EE0A34" w:rsidRDefault="00B644CF" w14:paraId="3872E7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1B637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4C4B0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8C005D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9ABC5C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6DCEDBC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33D31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44C056A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1C9E5B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97F7B0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Liczba pkt. ECTS</w:t>
            </w:r>
          </w:p>
        </w:tc>
      </w:tr>
      <w:tr w:rsidRPr="008E6AF9" w:rsidR="00EE0A34" w:rsidTr="40DECBDA" w14:paraId="03D20A10" w14:textId="77777777">
        <w:tc>
          <w:tcPr>
            <w:tcW w:w="10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RDefault="00B644CF" w14:paraId="1DBB6F4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AA97EFE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13799B96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3B527DA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66AAE69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455D7C9C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2E823E45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EE0A34" w14:paraId="559BAF7D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 w:eastAsia="Calibri" w:cs="Calibr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P="40DECBDA" w:rsidRDefault="008E6AF9" w14:paraId="50A820C1" w14:textId="6CAA1E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094EDC8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5CFD7DDA" w14:textId="7777777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RDefault="00EE0A34" w14:paraId="2BD8B093" w14:textId="77777777">
      <w:pPr>
        <w:tabs>
          <w:tab w:val="left" w:pos="-5814"/>
        </w:tabs>
        <w:spacing w:after="0" w:line="240" w:lineRule="auto"/>
        <w:jc w:val="both"/>
        <w:rPr>
          <w:rFonts w:ascii="Corbel" w:hAnsi="Corbel" w:eastAsia="Corbel" w:cs="Corbel"/>
          <w:sz w:val="24"/>
          <w:szCs w:val="24"/>
        </w:rPr>
      </w:pPr>
    </w:p>
    <w:p w:rsidR="00EE0A34" w:rsidRDefault="00EE0A34" w14:paraId="32FACA0D" w14:textId="73119A2B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="008E6AF9" w:rsidRDefault="008E6AF9" w14:paraId="05546015" w14:textId="10F6ADDE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6278E5E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A26159C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>1.2.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Sposób realizacji zajęć  </w:t>
      </w:r>
    </w:p>
    <w:p w:rsidRPr="008E6AF9" w:rsidR="00EE0A34" w:rsidRDefault="008E6AF9" w14:paraId="0217E70E" w14:textId="44B585C9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02DA4DD5">
          <v:shapetype id="_x0000_t32" coordsize="21600,21600" o:oned="t" filled="f" o:spt="32" path="m,l21600,21600e">
            <v:path fillok="f" arrowok="t" o:connecttype="none"/>
            <o:lock v:ext="edit" shapetype="t"/>
          </v:shapetype>
          <v:shape id="_x0000_s1027" style="position:absolute;left:0;text-align:left;margin-left:37.15pt;margin-top:5.35pt;width:6.6pt;height:7.2pt;flip:x;z-index:251659264" strokecolor="black [3213]" o:connectortype="straight" type="#_x0000_t32"/>
        </w:pict>
      </w:r>
      <w:r>
        <w:rPr>
          <w:rFonts w:ascii="Segoe UI Symbol" w:hAnsi="Segoe UI Symbol" w:eastAsia="Segoe UI Symbol" w:cs="Segoe UI Symbol"/>
          <w:noProof/>
          <w:sz w:val="24"/>
          <w:szCs w:val="24"/>
        </w:rPr>
        <w:pict w14:anchorId="53C40BF3">
          <v:shape id="_x0000_s1026" style="position:absolute;left:0;text-align:left;margin-left:37.75pt;margin-top:5.95pt;width:5.4pt;height:7.2pt;z-index:251658240" strokecolor="black [3213]" o:connectortype="straight" type="#_x0000_t32"/>
        </w:pict>
      </w: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>
        <w:rPr>
          <w:rFonts w:ascii="Segoe UI Symbol" w:hAnsi="Segoe UI Symbol" w:eastAsia="Segoe UI Symbol" w:cs="Segoe UI Symbol"/>
          <w:sz w:val="24"/>
          <w:szCs w:val="24"/>
        </w:rPr>
        <w:t xml:space="preserve"> </w:t>
      </w:r>
      <w:r w:rsidRPr="008E6AF9" w:rsidR="00B644CF">
        <w:rPr>
          <w:rFonts w:ascii="Corbel" w:hAnsi="Corbel" w:eastAsia="Corbel" w:cs="Corbel"/>
          <w:sz w:val="24"/>
          <w:szCs w:val="24"/>
        </w:rPr>
        <w:t>zajęcia w formie tradycyjnej</w:t>
      </w:r>
    </w:p>
    <w:p w:rsidRPr="008E6AF9" w:rsidR="00EE0A34" w:rsidRDefault="00B644CF" w14:paraId="6A07AE58" w14:textId="77777777">
      <w:pPr>
        <w:spacing w:after="0" w:line="240" w:lineRule="auto"/>
        <w:ind w:left="709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Segoe UI Symbol" w:hAnsi="Segoe UI Symbol" w:eastAsia="Segoe UI Symbol" w:cs="Segoe UI Symbol"/>
          <w:sz w:val="24"/>
          <w:szCs w:val="24"/>
        </w:rPr>
        <w:t>☐</w:t>
      </w:r>
      <w:r w:rsidRPr="008E6AF9">
        <w:rPr>
          <w:rFonts w:ascii="Corbel" w:hAnsi="Corbel" w:eastAsia="Corbel" w:cs="Corbel"/>
          <w:sz w:val="24"/>
          <w:szCs w:val="24"/>
        </w:rPr>
        <w:t xml:space="preserve"> zajęcia realizowane z wykorzystaniem metod i technik kształcenia na odległość</w:t>
      </w:r>
    </w:p>
    <w:p w:rsidRPr="008E6AF9" w:rsidR="00EE0A34" w:rsidRDefault="00EE0A34" w14:paraId="43B850E5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1104336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1.3 </w:t>
      </w:r>
      <w:r w:rsidRPr="008E6AF9">
        <w:rPr>
          <w:rFonts w:ascii="Corbel" w:hAnsi="Corbel" w:eastAsia="Corbel" w:cs="Corbel"/>
          <w:b/>
          <w:sz w:val="24"/>
          <w:szCs w:val="24"/>
        </w:rPr>
        <w:tab/>
      </w:r>
      <w:r w:rsidRPr="008E6AF9">
        <w:rPr>
          <w:rFonts w:ascii="Corbel" w:hAnsi="Corbel" w:eastAsia="Corbel" w:cs="Corbel"/>
          <w:b/>
          <w:sz w:val="24"/>
          <w:szCs w:val="24"/>
        </w:rPr>
        <w:t xml:space="preserve">Forma zaliczenia przedmiotu  (z toku) </w:t>
      </w:r>
      <w:r w:rsidRPr="008E6AF9">
        <w:rPr>
          <w:rFonts w:ascii="Corbel" w:hAnsi="Corbel" w:eastAsia="Corbel" w:cs="Corbel"/>
          <w:sz w:val="24"/>
          <w:szCs w:val="24"/>
        </w:rPr>
        <w:t>(egzamin, zaliczenie z oceną, zaliczenie bez oceny)</w:t>
      </w:r>
    </w:p>
    <w:p w:rsidRPr="008E6AF9" w:rsidR="00EE0A34" w:rsidRDefault="00B644CF" w14:paraId="693440C4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Zaliczenie z oceną.</w:t>
      </w:r>
    </w:p>
    <w:p w:rsidRPr="008E6AF9" w:rsidR="00EE0A34" w:rsidRDefault="00EE0A34" w14:paraId="14A59D4F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090AE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851D2F5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972E898" w14:textId="77777777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społecznościowymi. </w:t>
            </w:r>
          </w:p>
        </w:tc>
      </w:tr>
    </w:tbl>
    <w:p w:rsidRPr="008E6AF9" w:rsidR="00EE0A34" w:rsidRDefault="00EE0A34" w14:paraId="4616BC46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714196E7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 cele, efekty uczenia się , treści Programowe i stosowane metody Dydaktyczne</w:t>
      </w:r>
    </w:p>
    <w:p w:rsidRPr="008E6AF9" w:rsidR="00EE0A34" w:rsidRDefault="00EE0A34" w14:paraId="7C471513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4E006F2A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3.1 Cele przedmiotu</w:t>
      </w:r>
    </w:p>
    <w:p w:rsidRPr="008E6AF9" w:rsidR="00EE0A34" w:rsidRDefault="00EE0A34" w14:paraId="01B58271" w14:textId="77777777">
      <w:pPr>
        <w:tabs>
          <w:tab w:val="left" w:pos="-5814"/>
        </w:tabs>
        <w:spacing w:after="0" w:line="240" w:lineRule="auto"/>
        <w:ind w:left="360"/>
        <w:jc w:val="both"/>
        <w:rPr>
          <w:rFonts w:ascii="Corbel" w:hAnsi="Corbel" w:eastAsia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8354"/>
      </w:tblGrid>
      <w:tr w:rsidRPr="008E6AF9" w:rsidR="00EE0A34" w14:paraId="144A6F13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B59D6E9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3096626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Pr="008E6AF9" w:rsidR="00EE0A34" w14:paraId="66D0D640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693FB55" w14:textId="77777777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761D8DAB" w14:textId="77777777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Pr="008E6AF9" w:rsidR="00EE0A34" w14:paraId="5AC74DD6" w14:textId="77777777">
        <w:trPr>
          <w:trHeight w:val="1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4B83C46" w14:textId="77777777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P="008E6AF9" w:rsidRDefault="00B644CF" w14:paraId="5AED4044" w14:textId="5225F2B6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Nabycie podstawowych umiejętności dotyczących współpracy z mediami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sytuacjach kryzysowych.</w:t>
            </w:r>
          </w:p>
        </w:tc>
      </w:tr>
    </w:tbl>
    <w:p w:rsidRPr="008E6AF9" w:rsidR="00EE0A34" w:rsidRDefault="00EE0A34" w14:paraId="2B02027B" w14:textId="77777777">
      <w:pPr>
        <w:spacing w:after="0" w:line="240" w:lineRule="auto"/>
        <w:rPr>
          <w:rFonts w:ascii="Corbel" w:hAnsi="Corbel" w:eastAsia="Corbel" w:cs="Corbel"/>
          <w:color w:val="000000"/>
          <w:sz w:val="24"/>
          <w:szCs w:val="24"/>
        </w:rPr>
      </w:pPr>
    </w:p>
    <w:p w:rsidRPr="008E6AF9" w:rsidR="00EE0A34" w:rsidRDefault="00B644CF" w14:paraId="0725E634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3.2 Efekty uczenia się dla przedmiotu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53FD113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1"/>
        <w:gridCol w:w="1847"/>
      </w:tblGrid>
      <w:tr w:rsidRPr="008E6AF9" w:rsidR="00EE0A34" w14:paraId="3B7BE86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E8B1B6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9A78B9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BA2469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Pr="008E6AF9" w:rsidR="00EE0A34" w14:paraId="20E33467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B906C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EB0677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07E1B1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Pr="008E6AF9" w:rsidR="00EE0A34" w14:paraId="4D12F85C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75E197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0430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Rozumie znaczenie wiedzy dotyczącej relacji media-organizacja w sektorze bezpieczeństwa wewnętrznego.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BD09C8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K_W03</w:t>
            </w:r>
          </w:p>
        </w:tc>
      </w:tr>
      <w:tr w:rsidRPr="008E6AF9" w:rsidR="00EE0A34" w14:paraId="719FC393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BCEC40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6431BE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79170C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K_W09</w:t>
            </w:r>
          </w:p>
        </w:tc>
      </w:tr>
      <w:tr w:rsidRPr="008E6AF9" w:rsidR="00EE0A34" w14:paraId="53ED2CF6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1EDD5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01DD45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Identyfikuje elementy wpływające na efektywną strategię postępowania w przypadku wystąpienia sytuacji kryzysowej w organizacji.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3677B2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K_U04</w:t>
            </w:r>
          </w:p>
        </w:tc>
      </w:tr>
      <w:tr w:rsidRPr="008E6AF9" w:rsidR="00EE0A34" w14:paraId="0AC949BE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CE2BB5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13B1BD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Potrafi wykorzystać wiedzę teoretyczną dotyczącą mediów do analizy błędów popełnianych w trakcie zarządzania sytuacją kryzysową.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3A778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K_U12</w:t>
            </w:r>
          </w:p>
        </w:tc>
      </w:tr>
      <w:tr w:rsidRPr="008E6AF9" w:rsidR="00EE0A34" w14:paraId="2B02DC60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71EA3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6745E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Dostrzega znaczenie kwestii etycznych przy rozwiązywaniu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DF0694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K_U14</w:t>
            </w:r>
          </w:p>
        </w:tc>
      </w:tr>
      <w:tr w:rsidRPr="008E6AF9" w:rsidR="00EE0A34" w14:paraId="078938BF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7CD08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FD45D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Jest przygotowany do pracy na stanowiskach wymagających wiedzy o funkcjonowaniu mediów.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10F00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K_K04</w:t>
            </w:r>
          </w:p>
        </w:tc>
      </w:tr>
      <w:tr w:rsidRPr="008E6AF9" w:rsidR="00EE0A34" w14:paraId="71F13DFD" w14:textId="77777777">
        <w:trPr>
          <w:trHeight w:val="1"/>
        </w:trPr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652B2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1D8E452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Jest gotowy do brania odpowiedzialności za realizację 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zadań związanych z rozwiązywaniem sytuacji kryzysowych.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5FFD0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K_K08</w:t>
            </w:r>
          </w:p>
        </w:tc>
      </w:tr>
    </w:tbl>
    <w:p w:rsidRPr="008E6AF9" w:rsidR="00EE0A34" w:rsidRDefault="00EE0A34" w14:paraId="4EE401B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1C232F4A" w14:textId="77777777">
      <w:pPr>
        <w:spacing w:after="200" w:line="240" w:lineRule="auto"/>
        <w:ind w:left="426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hAnsi="Corbel" w:eastAsia="Corbel" w:cs="Corbel"/>
          <w:sz w:val="24"/>
          <w:szCs w:val="24"/>
        </w:rPr>
        <w:t xml:space="preserve">  </w:t>
      </w:r>
    </w:p>
    <w:p w:rsidRPr="008E6AF9" w:rsidR="00EE0A34" w:rsidRDefault="00B644CF" w14:paraId="0CD9E0E2" w14:textId="77777777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 xml:space="preserve">Problematyka zajęć warsztatowych. </w:t>
      </w:r>
    </w:p>
    <w:p w:rsidRPr="008E6AF9" w:rsidR="00EE0A34" w:rsidRDefault="00EE0A34" w14:paraId="1D94FE05" w14:textId="77777777">
      <w:pPr>
        <w:spacing w:after="120" w:line="240" w:lineRule="auto"/>
        <w:ind w:left="1080"/>
        <w:jc w:val="both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293527E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E1B6F7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Treści merytoryczne</w:t>
            </w:r>
          </w:p>
        </w:tc>
      </w:tr>
      <w:tr w:rsidRPr="008E6AF9" w:rsidR="00EE0A34" w14:paraId="5CEE9BA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77499539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Pr="008E6AF9" w:rsidR="00EE0A34" w14:paraId="58518948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8D61788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Podstawowe reguły funkcjonowania mediów.</w:t>
            </w:r>
          </w:p>
        </w:tc>
      </w:tr>
      <w:tr w:rsidRPr="008E6AF9" w:rsidR="00EE0A34" w14:paraId="383B7841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B0C76E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Pr="008E6AF9" w:rsidR="00EE0A34" w14:paraId="6311C64B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812FC0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Pr="008E6AF9" w:rsidR="00EE0A34" w14:paraId="2B9309AE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BF11A84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Pr="008E6AF9" w:rsidR="00EE0A34" w14:paraId="363F1F0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2E715E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współpracy z mediami w czasie kryzysu wizerunkowego.</w:t>
            </w:r>
          </w:p>
        </w:tc>
      </w:tr>
      <w:tr w:rsidRPr="008E6AF9" w:rsidR="00EE0A34" w14:paraId="486C919D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E95EB3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społecznościowe i ich znaczenie dla generowania kryzysów wizerunkowych organizacji.</w:t>
            </w:r>
          </w:p>
        </w:tc>
      </w:tr>
      <w:tr w:rsidRPr="008E6AF9" w:rsidR="00EE0A34" w14:paraId="11CA9239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81B1393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Analiza studiów przypadku z zakresu zarządzania kryzysem w mediach społecznościowych.</w:t>
            </w:r>
          </w:p>
        </w:tc>
      </w:tr>
      <w:tr w:rsidRPr="008E6AF9" w:rsidR="00EE0A34" w14:paraId="0BD35064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23584171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Pr="008E6AF9" w:rsidR="00EE0A34" w14:paraId="09342A4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44BFB29E" w14:textId="77777777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:rsidRPr="008E6AF9" w:rsidR="00EE0A34" w:rsidRDefault="00EE0A34" w14:paraId="31466EDC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7617C6EF" w14:textId="77777777">
      <w:pPr>
        <w:spacing w:after="0" w:line="240" w:lineRule="auto"/>
        <w:ind w:left="426"/>
        <w:rPr>
          <w:rFonts w:ascii="Corbel" w:hAnsi="Corbel" w:eastAsia="Corbel" w:cs="Corbel"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3.4 Metody dydaktyczne</w:t>
      </w:r>
      <w:r w:rsidRPr="008E6AF9">
        <w:rPr>
          <w:rFonts w:ascii="Corbel" w:hAnsi="Corbel" w:eastAsia="Corbel" w:cs="Corbel"/>
          <w:sz w:val="24"/>
          <w:szCs w:val="24"/>
        </w:rPr>
        <w:t xml:space="preserve"> </w:t>
      </w:r>
    </w:p>
    <w:p w:rsidRPr="008E6AF9" w:rsidR="00EE0A34" w:rsidRDefault="00EE0A34" w14:paraId="0937B6F0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P="008E6AF9" w:rsidRDefault="00B644CF" w14:paraId="3971CF42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Analiza tekstów, analiza studiów przypadku, dyskusja, ćwiczenia praktyczne.</w:t>
      </w:r>
    </w:p>
    <w:p w:rsidRPr="008E6AF9" w:rsidR="00EE0A34" w:rsidRDefault="00EE0A34" w14:paraId="5E28E80C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EE0A34" w14:paraId="625B02BA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588488C3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4. METODY I KRYTERIA OCENY </w:t>
      </w:r>
    </w:p>
    <w:p w:rsidRPr="008E6AF9" w:rsidR="00EE0A34" w:rsidRDefault="00EE0A34" w14:paraId="6F7F8FF5" w14:textId="77777777">
      <w:pPr>
        <w:tabs>
          <w:tab w:val="left" w:pos="284"/>
        </w:tabs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p w:rsidRPr="008E6AF9" w:rsidR="00EE0A34" w:rsidRDefault="00B644CF" w14:paraId="0BC29228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4.1 Sposoby weryfikacji efektów uczenia się</w:t>
      </w:r>
    </w:p>
    <w:p w:rsidRPr="008E6AF9" w:rsidR="00EE0A34" w:rsidRDefault="00EE0A34" w14:paraId="426DCE97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Pr="008E6AF9" w:rsidR="00EE0A34" w14:paraId="52702ABF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99B4A5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257F3955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Pr="008E6AF9" w:rsidR="00EE0A34" w:rsidRDefault="00B644CF" w14:paraId="1CC729E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1FA03DD8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Forma zajęć dydaktycznych </w:t>
            </w:r>
          </w:p>
          <w:p w:rsidRPr="008E6AF9" w:rsidR="00EE0A34" w:rsidRDefault="00B644CF" w14:paraId="61714BA7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>, …)</w:t>
            </w:r>
          </w:p>
        </w:tc>
      </w:tr>
      <w:tr w:rsidRPr="008E6AF9" w:rsidR="00EE0A34" w14:paraId="4E09872E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3424BC8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00604F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09D8678F" w14:textId="2890FA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93D200D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E93DAB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939DE4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C10BD5A" w14:textId="3F8361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38A7AE4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1903846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36FAB8DC" w14:textId="60D6A2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4B92A32B" w14:textId="62F066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B3169C6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29967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228529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F4536D" w14:textId="61B94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54C8648A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1B3771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5CEBB27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592AA9FE" w14:textId="0638C4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1822BE9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26C5F8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8E6AF9" w14:paraId="13D06060" w14:textId="09452A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D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3C0E0929" w14:textId="5D29B9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006043E0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79DB3E1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6AE9FE4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2DCBD968" w14:textId="3E17EE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  <w:tr w:rsidRPr="008E6AF9" w:rsidR="00EE0A34" w14:paraId="35C76F03" w14:textId="77777777">
        <w:trPr>
          <w:trHeight w:val="1"/>
        </w:trPr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8189AB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P="008E6AF9" w:rsidRDefault="00B644CF" w14:paraId="32F4ADC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Realizacja Ćwiczeń w trakcie zajęć</w:t>
            </w:r>
          </w:p>
        </w:tc>
        <w:tc>
          <w:tcPr>
            <w:tcW w:w="2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8E6AF9" w14:paraId="6FBCB70D" w14:textId="6546B5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Corbel" w:cs="Corbel"/>
                <w:sz w:val="24"/>
                <w:szCs w:val="24"/>
              </w:rPr>
              <w:t>W</w:t>
            </w:r>
            <w:r w:rsidRPr="008E6AF9" w:rsidR="00B644CF">
              <w:rPr>
                <w:rFonts w:ascii="Corbel" w:hAnsi="Corbel" w:eastAsia="Corbel" w:cs="Corbel"/>
                <w:sz w:val="24"/>
                <w:szCs w:val="24"/>
              </w:rPr>
              <w:t>arsztat</w:t>
            </w:r>
          </w:p>
        </w:tc>
      </w:tr>
    </w:tbl>
    <w:p w:rsidR="00EE0A34" w:rsidRDefault="00EE0A34" w14:paraId="3EFA9CEF" w14:textId="64A9C9AB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="008E6AF9" w:rsidRDefault="008E6AF9" w14:paraId="60AA8720" w14:textId="090EC6F2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8E6AF9" w:rsidRDefault="008E6AF9" w14:paraId="16F2F01B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2F63444F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lastRenderedPageBreak/>
        <w:t xml:space="preserve">4.2 Warunki zaliczenia przedmiotu (kryteria oceniania) </w:t>
      </w:r>
    </w:p>
    <w:p w:rsidRPr="008E6AF9" w:rsidR="00EE0A34" w:rsidRDefault="00EE0A34" w14:paraId="0E40491E" w14:textId="77777777">
      <w:pPr>
        <w:spacing w:after="0" w:line="240" w:lineRule="auto"/>
        <w:ind w:left="426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Pr="008E6AF9" w:rsidR="00EE0A34" w14:paraId="0A9E5816" w14:textId="77777777">
        <w:trPr>
          <w:trHeight w:val="1"/>
        </w:trPr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5341C323" w14:textId="77777777">
            <w:pPr>
              <w:spacing w:after="0" w:line="240" w:lineRule="auto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</w:t>
            </w:r>
            <w:bookmarkStart w:name="_GoBack" w:id="0"/>
            <w:bookmarkEnd w:id="0"/>
            <w:r w:rsidRPr="008E6AF9">
              <w:rPr>
                <w:rFonts w:ascii="Corbel" w:hAnsi="Corbel" w:eastAsia="Corbel" w:cs="Corbel"/>
                <w:sz w:val="24"/>
                <w:szCs w:val="24"/>
              </w:rPr>
              <w:t>e sytuacji rzeczywistej do teorii, porównanie sytuacji i zasad teoretycznych, wnioski. Projekt można przygotować w dwuosobowych zespołach. Aktywność w trakcie zajęć ma wpływ na podwyższenie oceny końcowej.</w:t>
            </w:r>
          </w:p>
          <w:p w:rsidRPr="008E6AF9" w:rsidR="00EE0A34" w:rsidRDefault="00EE0A34" w14:paraId="1CE7FB3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77A6004E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666B902" w14:textId="77777777">
      <w:pPr>
        <w:spacing w:after="0" w:line="240" w:lineRule="auto"/>
        <w:ind w:left="284" w:hanging="284"/>
        <w:jc w:val="both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8E6AF9" w:rsidR="00EE0A34" w:rsidRDefault="00EE0A34" w14:paraId="1DD44131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Pr="008E6AF9" w:rsidR="00EE0A34" w:rsidTr="40DECBDA" w14:paraId="0E710623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72D5C8D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Pr="008E6AF9" w:rsidR="00EE0A34" w:rsidRDefault="00B644CF" w14:paraId="0E87E53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8E6AF9" w:rsidR="00EE0A34" w:rsidTr="40DECBDA" w14:paraId="050EE33E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105251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8E6AF9" w14:paraId="5D6BA111" w14:textId="7FD44F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5586D8B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E6AF9" w:rsidR="00EE0A34" w:rsidTr="40DECBDA" w14:paraId="1534C713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73081BD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Inne z udziałem nauczyciela akademickiego</w:t>
            </w:r>
          </w:p>
          <w:p w:rsidRPr="008E6AF9" w:rsidR="00EE0A34" w:rsidP="008E6AF9" w:rsidRDefault="00B644CF" w14:paraId="0AEDFCB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8E6AF9" w14:paraId="6703BB49" w14:textId="0D56C5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DECBDA" w:rsidR="0086806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8E6AF9" w:rsidR="00EE0A34" w:rsidTr="40DECBDA" w14:paraId="5D6D9B55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4C5D86E" w14:textId="7777777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Godziny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niekontaktowe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– praca własna studenta</w:t>
            </w:r>
          </w:p>
          <w:p w:rsidRPr="008E6AF9" w:rsidR="00EE0A34" w:rsidP="008E6AF9" w:rsidRDefault="00B644CF" w14:paraId="550CB41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40DECBDA" w:rsidRDefault="00B644CF" w14:paraId="63660F80" w14:textId="4493992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40DECBDA" w:rsidR="11902D81">
              <w:rPr>
                <w:rFonts w:ascii="Corbel" w:hAnsi="Corbel" w:eastAsia="Corbel" w:cs="Corbel"/>
                <w:sz w:val="24"/>
                <w:szCs w:val="24"/>
              </w:rPr>
              <w:t>20</w:t>
            </w:r>
          </w:p>
        </w:tc>
      </w:tr>
      <w:tr w:rsidRPr="008E6AF9" w:rsidR="00EE0A34" w:rsidTr="40DECBDA" w14:paraId="6EAB62E1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50ECF30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2D353E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50</w:t>
            </w:r>
          </w:p>
        </w:tc>
      </w:tr>
      <w:tr w:rsidRPr="008E6AF9" w:rsidR="00EE0A34" w:rsidTr="40DECBDA" w14:paraId="7390056F" w14:textId="77777777">
        <w:trPr>
          <w:trHeight w:val="1"/>
        </w:trPr>
        <w:tc>
          <w:tcPr>
            <w:tcW w:w="4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3FFD3C49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Pr="008E6AF9" w:rsidR="00EE0A34" w:rsidP="008E6AF9" w:rsidRDefault="00B644CF" w14:paraId="70FEA1B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2</w:t>
            </w:r>
          </w:p>
        </w:tc>
      </w:tr>
    </w:tbl>
    <w:p w:rsidRPr="008E6AF9" w:rsidR="00EE0A34" w:rsidP="008E6AF9" w:rsidRDefault="00B644CF" w14:paraId="772D66A3" w14:textId="77777777">
      <w:pPr>
        <w:spacing w:after="0" w:line="240" w:lineRule="auto"/>
        <w:ind w:left="426"/>
        <w:jc w:val="center"/>
        <w:rPr>
          <w:rFonts w:ascii="Corbel" w:hAnsi="Corbel" w:eastAsia="Corbel" w:cs="Corbel"/>
          <w:i/>
          <w:sz w:val="24"/>
          <w:szCs w:val="24"/>
        </w:rPr>
      </w:pPr>
      <w:r w:rsidRPr="008E6AF9">
        <w:rPr>
          <w:rFonts w:ascii="Corbel" w:hAnsi="Corbel" w:eastAsia="Corbel" w:cs="Corbel"/>
          <w:i/>
          <w:sz w:val="24"/>
          <w:szCs w:val="24"/>
        </w:rPr>
        <w:t>* Należy uwzględnić, że 1 pkt ECTS odpowiada 25-30 godzin całkowitego nakładu pracy studenta.</w:t>
      </w:r>
    </w:p>
    <w:p w:rsidRPr="008E6AF9" w:rsidR="00EE0A34" w:rsidRDefault="00EE0A34" w14:paraId="23C76A09" w14:textId="77777777">
      <w:pPr>
        <w:spacing w:after="0" w:line="240" w:lineRule="auto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343BA79F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>6. PRAKTYKI ZAWODOWE W RAMACH PRZEDMIOTU</w:t>
      </w:r>
    </w:p>
    <w:p w:rsidRPr="008E6AF9" w:rsidR="00EE0A34" w:rsidRDefault="00EE0A34" w14:paraId="6F9A5C1F" w14:textId="77777777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Pr="008E6AF9" w:rsidR="00EE0A34" w14:paraId="735CE001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0FCCF78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454140B9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  <w:tr w:rsidRPr="008E6AF9" w:rsidR="00EE0A34" w14:paraId="5957CDC8" w14:textId="77777777"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4D0A8EA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EE0A34" w14:paraId="290FAC75" w14:textId="77777777">
            <w:pPr>
              <w:spacing w:after="0" w:line="240" w:lineRule="auto"/>
              <w:rPr>
                <w:rFonts w:ascii="Corbel" w:hAnsi="Corbel" w:eastAsia="Calibri" w:cs="Calibri"/>
                <w:sz w:val="24"/>
                <w:szCs w:val="24"/>
              </w:rPr>
            </w:pPr>
          </w:p>
        </w:tc>
      </w:tr>
    </w:tbl>
    <w:p w:rsidRPr="008E6AF9" w:rsidR="00EE0A34" w:rsidRDefault="00EE0A34" w14:paraId="187E6439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43D7AE2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b/>
          <w:sz w:val="24"/>
          <w:szCs w:val="24"/>
        </w:rPr>
        <w:t xml:space="preserve">7. LITERATURA </w:t>
      </w:r>
    </w:p>
    <w:p w:rsidRPr="008E6AF9" w:rsidR="00EE0A34" w:rsidRDefault="00EE0A34" w14:paraId="44401682" w14:textId="77777777">
      <w:pPr>
        <w:spacing w:after="0" w:line="240" w:lineRule="auto"/>
        <w:rPr>
          <w:rFonts w:ascii="Corbel" w:hAnsi="Corbel" w:eastAsia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Pr="008E6AF9" w:rsidR="00EE0A34" w14:paraId="6D12A094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Pr="008E6AF9" w:rsidR="00EE0A34" w:rsidRDefault="00B644CF" w14:paraId="69AC4FFE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podstawowa:</w:t>
            </w:r>
          </w:p>
          <w:p w:rsidRPr="008E6AF9" w:rsidR="00EE0A34" w:rsidP="008E6AF9" w:rsidRDefault="00B644CF" w14:paraId="2CDD5CB5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Tworzydło D., Zarządzanie w kryzysie wizerunkowym, Warszawa 2019.</w:t>
            </w:r>
          </w:p>
          <w:p w:rsidRPr="008E6AF9" w:rsidR="00EE0A34" w:rsidP="008E6AF9" w:rsidRDefault="00B644CF" w14:paraId="433A4A9E" w14:textId="77777777">
            <w:pPr>
              <w:spacing w:after="0" w:line="36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A., Media i TY, Warszawa 2017.</w:t>
            </w:r>
          </w:p>
          <w:p w:rsidRPr="008E6AF9" w:rsidR="00EE0A34" w:rsidRDefault="00EE0A34" w14:paraId="2E4D787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Pr="008E6AF9" w:rsidR="00EE0A34" w14:paraId="5EC8D8FC" w14:textId="77777777"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6AF9" w:rsidP="008E6AF9" w:rsidRDefault="00B644CF" w14:paraId="7B15C2C2" w14:textId="77777777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Literatura uzupełniająca:</w:t>
            </w:r>
          </w:p>
          <w:p w:rsidRPr="008E6AF9" w:rsidR="00EE0A34" w:rsidP="008E6AF9" w:rsidRDefault="00B644CF" w14:paraId="6EB28AF3" w14:textId="4645896C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Stawnicka J.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:rsidRPr="008E6AF9" w:rsidR="00EE0A34" w:rsidP="008E6AF9" w:rsidRDefault="00B644CF" w14:paraId="52898C7B" w14:textId="3E0E50FB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,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(red.), Rzecznik prasowy policji. Etyka-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lastRenderedPageBreak/>
              <w:t>prawo-praktyka, Toruń 2020.</w:t>
            </w:r>
          </w:p>
          <w:p w:rsidRPr="008E6AF9" w:rsidR="00EE0A34" w:rsidP="008E6AF9" w:rsidRDefault="00B644CF" w14:paraId="01DF1C6F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hAnsi="Corbel" w:eastAsia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 K. (red.), Rzecznik prasowy policji. Etyka-prawo-praktyka, Toruń 2020.</w:t>
            </w:r>
          </w:p>
          <w:p w:rsidRPr="008E6AF9" w:rsidR="00EE0A34" w:rsidP="008E6AF9" w:rsidRDefault="00B644CF" w14:paraId="67528851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 xml:space="preserve">Tworzydło D., Public relations praktycznie, Rzeszów 2017. </w:t>
            </w:r>
          </w:p>
          <w:p w:rsidRPr="008E6AF9" w:rsidR="00EE0A34" w:rsidP="008E6AF9" w:rsidRDefault="00B644CF" w14:paraId="64447BE5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Budzyński W., Public relations. Strategia i nowe techniki kreowania wizerunku, Warszawa 2008.</w:t>
            </w:r>
          </w:p>
          <w:p w:rsidRPr="008E6AF9" w:rsidR="00EE0A34" w:rsidP="008E6AF9" w:rsidRDefault="00B644CF" w14:paraId="3251E353" w14:textId="77777777">
            <w:pPr>
              <w:spacing w:before="240"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Gawroński S., Media relations służb mundurowych w Polsce. Analiza wybranych formacji, Kraków-Rzeszów-Zamość 2011.</w:t>
            </w:r>
          </w:p>
          <w:p w:rsidRPr="008E6AF9" w:rsidR="00EE0A34" w:rsidP="008E6AF9" w:rsidRDefault="00EE0A34" w14:paraId="0A8AA68C" w14:textId="77777777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</w:p>
          <w:p w:rsidRPr="008E6AF9" w:rsidR="00EE0A34" w:rsidP="008E6AF9" w:rsidRDefault="00B644CF" w14:paraId="0423EF9A" w14:textId="02819549">
            <w:pPr>
              <w:spacing w:after="0" w:line="240" w:lineRule="auto"/>
              <w:ind w:left="604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008E6AF9">
              <w:rPr>
                <w:rFonts w:ascii="Corbel" w:hAnsi="Corbel" w:eastAsia="Corbel" w:cs="Corbel"/>
                <w:sz w:val="24"/>
                <w:szCs w:val="24"/>
              </w:rPr>
              <w:t>Maćkowska R. (red.), Public relations. Efektywne komunikowanie w</w:t>
            </w:r>
            <w:r w:rsidR="008E6AF9">
              <w:rPr>
                <w:rFonts w:ascii="Corbel" w:hAnsi="Corbel" w:eastAsia="Corbel" w:cs="Corbel"/>
                <w:sz w:val="24"/>
                <w:szCs w:val="24"/>
              </w:rPr>
              <w:t> </w:t>
            </w:r>
            <w:r w:rsidRPr="008E6AF9">
              <w:rPr>
                <w:rFonts w:ascii="Corbel" w:hAnsi="Corbel" w:eastAsia="Corbel" w:cs="Corbel"/>
                <w:sz w:val="24"/>
                <w:szCs w:val="24"/>
              </w:rPr>
              <w:t>teorii i praktyce. Katowice 2010.</w:t>
            </w:r>
          </w:p>
          <w:p w:rsidRPr="008E6AF9" w:rsidR="00EE0A34" w:rsidRDefault="00EE0A34" w14:paraId="71AB96E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Pr="008E6AF9" w:rsidR="00EE0A34" w:rsidRDefault="00EE0A34" w14:paraId="5A3916E2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EE0A34" w14:paraId="5B2FC60D" w14:textId="77777777">
      <w:pPr>
        <w:spacing w:after="0" w:line="240" w:lineRule="auto"/>
        <w:ind w:left="360"/>
        <w:rPr>
          <w:rFonts w:ascii="Corbel" w:hAnsi="Corbel" w:eastAsia="Corbel" w:cs="Corbel"/>
          <w:sz w:val="24"/>
          <w:szCs w:val="24"/>
        </w:rPr>
      </w:pPr>
    </w:p>
    <w:p w:rsidRPr="008E6AF9" w:rsidR="00EE0A34" w:rsidRDefault="00B644CF" w14:paraId="52CDB46B" w14:textId="74B5BEB6">
      <w:pPr>
        <w:spacing w:after="0" w:line="240" w:lineRule="auto"/>
        <w:ind w:left="360"/>
        <w:rPr>
          <w:rFonts w:ascii="Corbel" w:hAnsi="Corbel" w:eastAsia="Corbel" w:cs="Corbel"/>
          <w:b/>
          <w:sz w:val="24"/>
          <w:szCs w:val="24"/>
        </w:rPr>
      </w:pPr>
      <w:r w:rsidRPr="008E6AF9">
        <w:rPr>
          <w:rFonts w:ascii="Corbel" w:hAnsi="Corbel" w:eastAsia="Corbel" w:cs="Corbel"/>
          <w:sz w:val="24"/>
          <w:szCs w:val="24"/>
        </w:rPr>
        <w:t>Akceptacja Kierownika Jednostki lub osoby upoważnionej</w:t>
      </w:r>
      <w:r w:rsidR="008E6AF9">
        <w:rPr>
          <w:rFonts w:ascii="Corbel" w:hAnsi="Corbel" w:eastAsia="Corbel" w:cs="Corbel"/>
          <w:sz w:val="24"/>
          <w:szCs w:val="24"/>
        </w:rPr>
        <w:t>.</w:t>
      </w:r>
    </w:p>
    <w:sectPr w:rsidRPr="008E6AF9" w:rsidR="00EE0A3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8351E"/>
    <w:multiLevelType w:val="multilevel"/>
    <w:tmpl w:val="E334D2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A34"/>
    <w:rsid w:val="00868065"/>
    <w:rsid w:val="008E6AF9"/>
    <w:rsid w:val="009711B3"/>
    <w:rsid w:val="00B644CF"/>
    <w:rsid w:val="00EE0A34"/>
    <w:rsid w:val="094EDC87"/>
    <w:rsid w:val="0F235936"/>
    <w:rsid w:val="11902D81"/>
    <w:rsid w:val="2039E617"/>
    <w:rsid w:val="2A68A22B"/>
    <w:rsid w:val="30913F74"/>
    <w:rsid w:val="40DECBDA"/>
    <w:rsid w:val="40ECD7EC"/>
    <w:rsid w:val="5586D8B3"/>
    <w:rsid w:val="59A0581C"/>
    <w:rsid w:val="5B86D102"/>
    <w:rsid w:val="67902BC8"/>
    <w:rsid w:val="6E085B36"/>
    <w:rsid w:val="74348A8B"/>
    <w:rsid w:val="764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  <w14:docId w14:val="32384BFF"/>
  <w15:docId w15:val="{4F8B55EA-EE3F-4CC6-A0C4-657DB56F48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7A60A-2007-48BE-96FA-C53AD40B81B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3cdcff9-4da5-4ae5-9ed2-4324298199aa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D3977F-F43A-44F1-96CB-DEBDFB014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4F9701-1D6E-4F88-8B14-9B9A9188C9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Wicherek Damian</cp:lastModifiedBy>
  <cp:revision>9</cp:revision>
  <dcterms:created xsi:type="dcterms:W3CDTF">2021-01-04T08:42:00Z</dcterms:created>
  <dcterms:modified xsi:type="dcterms:W3CDTF">2021-11-17T19:54:14Z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